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57E28" w14:textId="77777777" w:rsidR="00FB7E36" w:rsidRDefault="00FB7E36" w:rsidP="00FB7E36">
      <w:pPr>
        <w:pBdr>
          <w:top w:val="thinThickSmallGap" w:sz="24" w:space="1" w:color="C00000"/>
          <w:left w:val="thinThickSmallGap" w:sz="24" w:space="4" w:color="C00000"/>
          <w:bottom w:val="thickThinSmallGap" w:sz="24" w:space="1" w:color="C00000"/>
          <w:right w:val="thickThinSmallGap" w:sz="24" w:space="4" w:color="C00000"/>
        </w:pBdr>
        <w:shd w:val="clear" w:color="auto" w:fill="FFFFF3"/>
        <w:spacing w:after="0" w:line="240" w:lineRule="auto"/>
        <w:jc w:val="center"/>
        <w:rPr>
          <w:rFonts w:ascii="Amasis MT Pro" w:hAnsi="Amasis MT Pro"/>
          <w:sz w:val="8"/>
          <w:szCs w:val="8"/>
        </w:rPr>
      </w:pPr>
    </w:p>
    <w:p w14:paraId="58BC6ED4" w14:textId="614055B9" w:rsidR="00FB7E36" w:rsidRPr="00FB7E36" w:rsidRDefault="00FB7E36" w:rsidP="00FB7E36">
      <w:pPr>
        <w:pBdr>
          <w:top w:val="thinThickSmallGap" w:sz="24" w:space="1" w:color="C00000"/>
          <w:left w:val="thinThickSmallGap" w:sz="24" w:space="4" w:color="C00000"/>
          <w:bottom w:val="thickThinSmallGap" w:sz="24" w:space="1" w:color="C00000"/>
          <w:right w:val="thickThinSmallGap" w:sz="24" w:space="4" w:color="C00000"/>
        </w:pBdr>
        <w:shd w:val="clear" w:color="auto" w:fill="FFFFF3"/>
        <w:spacing w:after="0" w:line="240" w:lineRule="auto"/>
        <w:jc w:val="center"/>
        <w:rPr>
          <w:rFonts w:ascii="Amasis MT Pro" w:hAnsi="Amasis MT Pro"/>
          <w:b/>
          <w:bCs/>
          <w:color w:val="C00000"/>
          <w:sz w:val="40"/>
          <w:szCs w:val="40"/>
          <w:u w:val="single"/>
        </w:rPr>
      </w:pPr>
      <w:r w:rsidRPr="00FB7E36">
        <w:rPr>
          <w:rFonts w:ascii="Amasis MT Pro" w:hAnsi="Amasis MT Pro"/>
          <w:b/>
          <w:bCs/>
          <w:color w:val="C00000"/>
          <w:sz w:val="40"/>
          <w:szCs w:val="40"/>
          <w:u w:val="single"/>
        </w:rPr>
        <w:t>A</w:t>
      </w:r>
      <w:r w:rsidRPr="00FB7E36">
        <w:rPr>
          <w:rFonts w:ascii="Amasis MT Pro" w:hAnsi="Amasis MT Pro"/>
          <w:b/>
          <w:bCs/>
          <w:color w:val="C00000"/>
          <w:sz w:val="40"/>
          <w:szCs w:val="40"/>
          <w:u w:val="single"/>
        </w:rPr>
        <w:t>ttitudes Towards Error And Sin</w:t>
      </w:r>
    </w:p>
    <w:p w14:paraId="77EAC59A" w14:textId="7069235B" w:rsidR="00FB7E36" w:rsidRPr="00FB7E36" w:rsidRDefault="00FB7E36" w:rsidP="00FB7E36">
      <w:pPr>
        <w:pBdr>
          <w:top w:val="thinThickSmallGap" w:sz="24" w:space="1" w:color="C00000"/>
          <w:left w:val="thinThickSmallGap" w:sz="24" w:space="4" w:color="C00000"/>
          <w:bottom w:val="thickThinSmallGap" w:sz="24" w:space="1" w:color="C00000"/>
          <w:right w:val="thickThinSmallGap" w:sz="24" w:space="4" w:color="C00000"/>
        </w:pBdr>
        <w:shd w:val="clear" w:color="auto" w:fill="FFFFF3"/>
        <w:spacing w:after="0" w:line="240" w:lineRule="auto"/>
        <w:jc w:val="center"/>
        <w:rPr>
          <w:rFonts w:ascii="Amasis MT Pro" w:hAnsi="Amasis MT Pro"/>
        </w:rPr>
      </w:pPr>
      <w:r w:rsidRPr="00FB7E36">
        <w:rPr>
          <w:rFonts w:ascii="Amasis MT Pro" w:hAnsi="Amasis MT Pro"/>
        </w:rPr>
        <w:t>Richie Thetford</w:t>
      </w:r>
      <w:r w:rsidRPr="00FB7E36">
        <w:rPr>
          <w:rFonts w:ascii="Amasis MT Pro" w:hAnsi="Amasis MT Pro"/>
        </w:rPr>
        <w:t xml:space="preserve"> – Poudre Valley e-bulletin</w:t>
      </w:r>
    </w:p>
    <w:p w14:paraId="04ABA766" w14:textId="77777777" w:rsidR="00FB7E36" w:rsidRPr="00FB7E36" w:rsidRDefault="00FB7E36" w:rsidP="00FB7E36">
      <w:pPr>
        <w:pBdr>
          <w:top w:val="thinThickSmallGap" w:sz="24" w:space="1" w:color="C00000"/>
          <w:left w:val="thinThickSmallGap" w:sz="24" w:space="4" w:color="C00000"/>
          <w:bottom w:val="thickThinSmallGap" w:sz="24" w:space="1" w:color="C00000"/>
          <w:right w:val="thickThinSmallGap" w:sz="24" w:space="4" w:color="C00000"/>
        </w:pBdr>
        <w:shd w:val="clear" w:color="auto" w:fill="FFFFF3"/>
        <w:spacing w:after="0" w:line="240" w:lineRule="auto"/>
        <w:jc w:val="center"/>
        <w:rPr>
          <w:rFonts w:ascii="Amasis MT Pro" w:hAnsi="Amasis MT Pro"/>
        </w:rPr>
      </w:pPr>
    </w:p>
    <w:p w14:paraId="3E16F551" w14:textId="5D8230EF" w:rsidR="00FB7E36" w:rsidRPr="00FB7E36" w:rsidRDefault="00FB7E36" w:rsidP="00FB7E36">
      <w:pPr>
        <w:pBdr>
          <w:top w:val="thinThickSmallGap" w:sz="24" w:space="1" w:color="C00000"/>
          <w:left w:val="thinThickSmallGap" w:sz="24" w:space="4" w:color="C00000"/>
          <w:bottom w:val="thickThinSmallGap" w:sz="24" w:space="1" w:color="C00000"/>
          <w:right w:val="thickThinSmallGap" w:sz="24" w:space="4" w:color="C00000"/>
        </w:pBdr>
        <w:shd w:val="clear" w:color="auto" w:fill="FFFFF3"/>
        <w:spacing w:after="0" w:line="240" w:lineRule="auto"/>
        <w:jc w:val="both"/>
        <w:rPr>
          <w:rFonts w:ascii="Amasis MT Pro" w:hAnsi="Amasis MT Pro"/>
        </w:rPr>
      </w:pPr>
      <w:r>
        <w:rPr>
          <w:rFonts w:ascii="Amasis MT Pro" w:hAnsi="Amasis MT Pro"/>
        </w:rPr>
        <w:tab/>
      </w:r>
      <w:r w:rsidRPr="00FB7E36">
        <w:rPr>
          <w:rFonts w:ascii="Amasis MT Pro" w:hAnsi="Amasis MT Pro"/>
        </w:rPr>
        <w:t xml:space="preserve">In </w:t>
      </w:r>
      <w:r w:rsidRPr="00FB7E36">
        <w:rPr>
          <w:rFonts w:ascii="Amasis MT Pro" w:hAnsi="Amasis MT Pro"/>
          <w:b/>
          <w:bCs/>
          <w:color w:val="C00000"/>
        </w:rPr>
        <w:t>2 Timothy 4:3-4</w:t>
      </w:r>
      <w:r>
        <w:rPr>
          <w:rFonts w:ascii="Amasis MT Pro" w:hAnsi="Amasis MT Pro"/>
        </w:rPr>
        <w:t>,</w:t>
      </w:r>
      <w:r w:rsidRPr="00FB7E36">
        <w:rPr>
          <w:rFonts w:ascii="Amasis MT Pro" w:hAnsi="Amasis MT Pro"/>
        </w:rPr>
        <w:t xml:space="preserve"> the apostle Paul warned young Timothy that</w:t>
      </w:r>
      <w:r>
        <w:rPr>
          <w:rFonts w:ascii="Amasis MT Pro" w:hAnsi="Amasis MT Pro"/>
        </w:rPr>
        <w:t>,</w:t>
      </w:r>
      <w:r w:rsidRPr="00FB7E36">
        <w:rPr>
          <w:rFonts w:ascii="Amasis MT Pro" w:hAnsi="Amasis MT Pro"/>
        </w:rPr>
        <w:t xml:space="preserve"> </w:t>
      </w:r>
      <w:r w:rsidRPr="00FB7E36">
        <w:rPr>
          <w:rFonts w:ascii="Amasis MT Pro" w:hAnsi="Amasis MT Pro"/>
          <w:b/>
          <w:bCs/>
          <w:i/>
          <w:iCs/>
          <w:color w:val="C00000"/>
        </w:rPr>
        <w:t xml:space="preserve">“the time will come when they will not endure sound doctrine; but after their own lusts shall they heap to themselves teachers, having itching ears; </w:t>
      </w:r>
      <w:r w:rsidR="00BC38D1">
        <w:rPr>
          <w:rFonts w:ascii="Amasis MT Pro" w:hAnsi="Amasis MT Pro"/>
          <w:b/>
          <w:bCs/>
          <w:i/>
          <w:iCs/>
          <w:color w:val="C00000"/>
        </w:rPr>
        <w:t>a</w:t>
      </w:r>
      <w:r w:rsidRPr="00FB7E36">
        <w:rPr>
          <w:rFonts w:ascii="Amasis MT Pro" w:hAnsi="Amasis MT Pro"/>
          <w:b/>
          <w:bCs/>
          <w:i/>
          <w:iCs/>
          <w:color w:val="C00000"/>
        </w:rPr>
        <w:t>nd they shall turn away their ears from the truth, and shall be turned unto fables.”</w:t>
      </w:r>
      <w:r>
        <w:rPr>
          <w:rFonts w:ascii="Amasis MT Pro" w:hAnsi="Amasis MT Pro"/>
          <w:b/>
          <w:bCs/>
          <w:i/>
          <w:iCs/>
          <w:color w:val="C00000"/>
        </w:rPr>
        <w:t xml:space="preserve">  </w:t>
      </w:r>
      <w:r w:rsidRPr="00FB7E36">
        <w:rPr>
          <w:rFonts w:ascii="Amasis MT Pro" w:hAnsi="Amasis MT Pro"/>
        </w:rPr>
        <w:t xml:space="preserve">Paul told Timothy to “watch out” because men would leave the doctrine of Christ and would accumulate teachers that would teach a doctrine that they wanted to hear. </w:t>
      </w:r>
      <w:r>
        <w:rPr>
          <w:rFonts w:ascii="Amasis MT Pro" w:hAnsi="Amasis MT Pro"/>
        </w:rPr>
        <w:t xml:space="preserve"> </w:t>
      </w:r>
      <w:r w:rsidRPr="00FB7E36">
        <w:rPr>
          <w:rFonts w:ascii="Amasis MT Pro" w:hAnsi="Amasis MT Pro"/>
        </w:rPr>
        <w:t xml:space="preserve">Thousands today have done this very thing. </w:t>
      </w:r>
      <w:r>
        <w:rPr>
          <w:rFonts w:ascii="Amasis MT Pro" w:hAnsi="Amasis MT Pro"/>
        </w:rPr>
        <w:t xml:space="preserve"> </w:t>
      </w:r>
      <w:r w:rsidRPr="00FB7E36">
        <w:rPr>
          <w:rFonts w:ascii="Amasis MT Pro" w:hAnsi="Amasis MT Pro"/>
        </w:rPr>
        <w:t xml:space="preserve">They have turned their ears from the truth and fallen victim to fables and doctrines of men. </w:t>
      </w:r>
      <w:r>
        <w:rPr>
          <w:rFonts w:ascii="Amasis MT Pro" w:hAnsi="Amasis MT Pro"/>
        </w:rPr>
        <w:t xml:space="preserve"> </w:t>
      </w:r>
      <w:r w:rsidRPr="00FB7E36">
        <w:rPr>
          <w:rFonts w:ascii="Amasis MT Pro" w:hAnsi="Amasis MT Pro"/>
        </w:rPr>
        <w:t>We learn from God’s word that individuals who remain in sin will suffer an eternal death, and that only those who abide in righteousness will receive eternal life (</w:t>
      </w:r>
      <w:r w:rsidRPr="00FB7E36">
        <w:rPr>
          <w:rFonts w:ascii="Amasis MT Pro" w:hAnsi="Amasis MT Pro"/>
          <w:b/>
          <w:bCs/>
          <w:color w:val="C00000"/>
        </w:rPr>
        <w:t>Romans 6:23</w:t>
      </w:r>
      <w:r w:rsidRPr="00FB7E36">
        <w:rPr>
          <w:rFonts w:ascii="Amasis MT Pro" w:hAnsi="Amasis MT Pro"/>
        </w:rPr>
        <w:t xml:space="preserve">). </w:t>
      </w:r>
      <w:r>
        <w:rPr>
          <w:rFonts w:ascii="Amasis MT Pro" w:hAnsi="Amasis MT Pro"/>
        </w:rPr>
        <w:t xml:space="preserve"> </w:t>
      </w:r>
      <w:r w:rsidRPr="00FB7E36">
        <w:rPr>
          <w:rFonts w:ascii="Amasis MT Pro" w:hAnsi="Amasis MT Pro"/>
        </w:rPr>
        <w:t xml:space="preserve">What is our attitude toward error and sin? </w:t>
      </w:r>
      <w:r>
        <w:rPr>
          <w:rFonts w:ascii="Amasis MT Pro" w:hAnsi="Amasis MT Pro"/>
        </w:rPr>
        <w:t xml:space="preserve"> </w:t>
      </w:r>
      <w:r w:rsidRPr="00FB7E36">
        <w:rPr>
          <w:rFonts w:ascii="Amasis MT Pro" w:hAnsi="Amasis MT Pro"/>
        </w:rPr>
        <w:t>When faced with this question, one has four possible ways to deal with error and sin.</w:t>
      </w:r>
    </w:p>
    <w:p w14:paraId="11CDF9FF" w14:textId="77777777" w:rsidR="00FB7E36" w:rsidRPr="00FB7E36" w:rsidRDefault="00FB7E36" w:rsidP="00FB7E36">
      <w:pPr>
        <w:pBdr>
          <w:top w:val="thinThickSmallGap" w:sz="24" w:space="1" w:color="C00000"/>
          <w:left w:val="thinThickSmallGap" w:sz="24" w:space="4" w:color="C00000"/>
          <w:bottom w:val="thickThinSmallGap" w:sz="24" w:space="1" w:color="C00000"/>
          <w:right w:val="thickThinSmallGap" w:sz="24" w:space="4" w:color="C00000"/>
        </w:pBdr>
        <w:shd w:val="clear" w:color="auto" w:fill="FFFFF3"/>
        <w:spacing w:after="0" w:line="240" w:lineRule="auto"/>
        <w:jc w:val="center"/>
        <w:rPr>
          <w:rFonts w:ascii="Amasis MT Pro" w:hAnsi="Amasis MT Pro"/>
        </w:rPr>
      </w:pPr>
    </w:p>
    <w:p w14:paraId="23E6775F" w14:textId="74948FD8" w:rsidR="00FB7E36" w:rsidRPr="00FB7E36" w:rsidRDefault="00FB7E36" w:rsidP="00FB7E36">
      <w:pPr>
        <w:pBdr>
          <w:top w:val="thinThickSmallGap" w:sz="24" w:space="1" w:color="C00000"/>
          <w:left w:val="thinThickSmallGap" w:sz="24" w:space="4" w:color="C00000"/>
          <w:bottom w:val="thickThinSmallGap" w:sz="24" w:space="1" w:color="C00000"/>
          <w:right w:val="thickThinSmallGap" w:sz="24" w:space="4" w:color="C00000"/>
        </w:pBdr>
        <w:shd w:val="clear" w:color="auto" w:fill="FFFFF3"/>
        <w:spacing w:after="0" w:line="240" w:lineRule="auto"/>
        <w:jc w:val="center"/>
        <w:rPr>
          <w:rFonts w:ascii="Amasis MT Pro" w:hAnsi="Amasis MT Pro"/>
          <w:b/>
          <w:bCs/>
          <w:color w:val="C00000"/>
          <w:u w:val="single"/>
        </w:rPr>
      </w:pPr>
      <w:r w:rsidRPr="00FB7E36">
        <w:rPr>
          <w:rFonts w:ascii="Amasis MT Pro" w:hAnsi="Amasis MT Pro"/>
          <w:b/>
          <w:bCs/>
          <w:color w:val="C00000"/>
          <w:u w:val="single"/>
        </w:rPr>
        <w:t xml:space="preserve"> We Can Deny Them</w:t>
      </w:r>
    </w:p>
    <w:p w14:paraId="173D644B" w14:textId="4E094A1A" w:rsidR="00FB7E36" w:rsidRPr="00FB7E36" w:rsidRDefault="00FB7E36" w:rsidP="00FB7E36">
      <w:pPr>
        <w:pBdr>
          <w:top w:val="thinThickSmallGap" w:sz="24" w:space="1" w:color="C00000"/>
          <w:left w:val="thinThickSmallGap" w:sz="24" w:space="4" w:color="C00000"/>
          <w:bottom w:val="thickThinSmallGap" w:sz="24" w:space="1" w:color="C00000"/>
          <w:right w:val="thickThinSmallGap" w:sz="24" w:space="4" w:color="C00000"/>
        </w:pBdr>
        <w:shd w:val="clear" w:color="auto" w:fill="FFFFF3"/>
        <w:spacing w:after="0" w:line="240" w:lineRule="auto"/>
        <w:jc w:val="both"/>
        <w:rPr>
          <w:rFonts w:ascii="Amasis MT Pro" w:hAnsi="Amasis MT Pro"/>
        </w:rPr>
      </w:pPr>
      <w:r>
        <w:rPr>
          <w:rFonts w:ascii="Amasis MT Pro" w:hAnsi="Amasis MT Pro"/>
        </w:rPr>
        <w:tab/>
      </w:r>
      <w:r w:rsidRPr="00FB7E36">
        <w:rPr>
          <w:rFonts w:ascii="Amasis MT Pro" w:hAnsi="Amasis MT Pro"/>
        </w:rPr>
        <w:t xml:space="preserve">The Pharisee in </w:t>
      </w:r>
      <w:r w:rsidRPr="00FB7E36">
        <w:rPr>
          <w:rFonts w:ascii="Amasis MT Pro" w:hAnsi="Amasis MT Pro"/>
          <w:b/>
          <w:bCs/>
          <w:color w:val="C00000"/>
        </w:rPr>
        <w:t>Luke 18:11</w:t>
      </w:r>
      <w:r w:rsidRPr="00FB7E36">
        <w:rPr>
          <w:rFonts w:ascii="Amasis MT Pro" w:hAnsi="Amasis MT Pro"/>
          <w:color w:val="C00000"/>
        </w:rPr>
        <w:t xml:space="preserve"> </w:t>
      </w:r>
      <w:r w:rsidRPr="00FB7E36">
        <w:rPr>
          <w:rFonts w:ascii="Amasis MT Pro" w:hAnsi="Amasis MT Pro"/>
        </w:rPr>
        <w:t xml:space="preserve">would not admit that he was guilty of sin. </w:t>
      </w:r>
      <w:r>
        <w:rPr>
          <w:rFonts w:ascii="Amasis MT Pro" w:hAnsi="Amasis MT Pro"/>
        </w:rPr>
        <w:t xml:space="preserve"> </w:t>
      </w:r>
      <w:r w:rsidRPr="00FB7E36">
        <w:rPr>
          <w:rFonts w:ascii="Amasis MT Pro" w:hAnsi="Amasis MT Pro"/>
        </w:rPr>
        <w:t xml:space="preserve">He was quick to see sin in the lives of others, but not in his own life. </w:t>
      </w:r>
      <w:r>
        <w:rPr>
          <w:rFonts w:ascii="Amasis MT Pro" w:hAnsi="Amasis MT Pro"/>
        </w:rPr>
        <w:t xml:space="preserve"> </w:t>
      </w:r>
      <w:r w:rsidRPr="00FB7E36">
        <w:rPr>
          <w:rFonts w:ascii="Amasis MT Pro" w:hAnsi="Amasis MT Pro"/>
        </w:rPr>
        <w:t xml:space="preserve">This man trusted in his own self, while despising others. </w:t>
      </w:r>
      <w:r>
        <w:rPr>
          <w:rFonts w:ascii="Amasis MT Pro" w:hAnsi="Amasis MT Pro"/>
        </w:rPr>
        <w:t xml:space="preserve"> </w:t>
      </w:r>
      <w:r w:rsidRPr="00FB7E36">
        <w:rPr>
          <w:rFonts w:ascii="Amasis MT Pro" w:hAnsi="Amasis MT Pro"/>
        </w:rPr>
        <w:t xml:space="preserve">He appeared righteous outwardly, but his heart was not right. </w:t>
      </w:r>
      <w:r>
        <w:rPr>
          <w:rFonts w:ascii="Amasis MT Pro" w:hAnsi="Amasis MT Pro"/>
        </w:rPr>
        <w:t xml:space="preserve"> </w:t>
      </w:r>
      <w:r w:rsidRPr="00FB7E36">
        <w:rPr>
          <w:rFonts w:ascii="Amasis MT Pro" w:hAnsi="Amasis MT Pro"/>
        </w:rPr>
        <w:t xml:space="preserve">His attitude was wrong. </w:t>
      </w:r>
      <w:r>
        <w:rPr>
          <w:rFonts w:ascii="Amasis MT Pro" w:hAnsi="Amasis MT Pro"/>
        </w:rPr>
        <w:t xml:space="preserve"> </w:t>
      </w:r>
      <w:r w:rsidRPr="00FB7E36">
        <w:rPr>
          <w:rFonts w:ascii="Amasis MT Pro" w:hAnsi="Amasis MT Pro"/>
        </w:rPr>
        <w:t xml:space="preserve">John tells us that we lie if we deny that we </w:t>
      </w:r>
      <w:r>
        <w:rPr>
          <w:rFonts w:ascii="Amasis MT Pro" w:hAnsi="Amasis MT Pro"/>
        </w:rPr>
        <w:t xml:space="preserve">“have </w:t>
      </w:r>
      <w:r w:rsidR="00BC38D1">
        <w:rPr>
          <w:rFonts w:ascii="Amasis MT Pro" w:hAnsi="Amasis MT Pro"/>
        </w:rPr>
        <w:t>&amp;</w:t>
      </w:r>
      <w:r>
        <w:rPr>
          <w:rFonts w:ascii="Amasis MT Pro" w:hAnsi="Amasis MT Pro"/>
        </w:rPr>
        <w:t xml:space="preserve"> do</w:t>
      </w:r>
      <w:r w:rsidRPr="00FB7E36">
        <w:rPr>
          <w:rFonts w:ascii="Amasis MT Pro" w:hAnsi="Amasis MT Pro"/>
        </w:rPr>
        <w:t xml:space="preserve"> sin</w:t>
      </w:r>
      <w:r>
        <w:rPr>
          <w:rFonts w:ascii="Amasis MT Pro" w:hAnsi="Amasis MT Pro"/>
        </w:rPr>
        <w:t xml:space="preserve"> (kds)”</w:t>
      </w:r>
      <w:r w:rsidRPr="00FB7E36">
        <w:rPr>
          <w:rFonts w:ascii="Amasis MT Pro" w:hAnsi="Amasis MT Pro"/>
        </w:rPr>
        <w:t xml:space="preserve"> (</w:t>
      </w:r>
      <w:r w:rsidRPr="00FB7E36">
        <w:rPr>
          <w:rFonts w:ascii="Amasis MT Pro" w:hAnsi="Amasis MT Pro"/>
          <w:b/>
          <w:bCs/>
          <w:color w:val="C00000"/>
        </w:rPr>
        <w:t>1 John 1:8</w:t>
      </w:r>
      <w:r>
        <w:rPr>
          <w:rFonts w:ascii="Amasis MT Pro" w:hAnsi="Amasis MT Pro"/>
          <w:b/>
          <w:bCs/>
          <w:color w:val="C00000"/>
        </w:rPr>
        <w:t>, 10</w:t>
      </w:r>
      <w:r w:rsidRPr="00FB7E36">
        <w:rPr>
          <w:rFonts w:ascii="Amasis MT Pro" w:hAnsi="Amasis MT Pro"/>
        </w:rPr>
        <w:t xml:space="preserve">). </w:t>
      </w:r>
      <w:r>
        <w:rPr>
          <w:rFonts w:ascii="Amasis MT Pro" w:hAnsi="Amasis MT Pro"/>
        </w:rPr>
        <w:t xml:space="preserve"> </w:t>
      </w:r>
      <w:r w:rsidRPr="00FB7E36">
        <w:rPr>
          <w:rFonts w:ascii="Amasis MT Pro" w:hAnsi="Amasis MT Pro"/>
        </w:rPr>
        <w:t>Every one of us have sinned (</w:t>
      </w:r>
      <w:r w:rsidRPr="00FB7E36">
        <w:rPr>
          <w:rFonts w:ascii="Amasis MT Pro" w:hAnsi="Amasis MT Pro"/>
          <w:b/>
          <w:bCs/>
          <w:color w:val="C00000"/>
        </w:rPr>
        <w:t>Romans 3:23</w:t>
      </w:r>
      <w:r w:rsidRPr="00FB7E36">
        <w:rPr>
          <w:rFonts w:ascii="Amasis MT Pro" w:hAnsi="Amasis MT Pro"/>
        </w:rPr>
        <w:t xml:space="preserve">) and are foolish to deny that error and sin is occurring around us. </w:t>
      </w:r>
      <w:r>
        <w:rPr>
          <w:rFonts w:ascii="Amasis MT Pro" w:hAnsi="Amasis MT Pro"/>
        </w:rPr>
        <w:t xml:space="preserve"> </w:t>
      </w:r>
      <w:r w:rsidRPr="00FB7E36">
        <w:rPr>
          <w:rFonts w:ascii="Amasis MT Pro" w:hAnsi="Amasis MT Pro"/>
        </w:rPr>
        <w:t>James admonishes everyone to confess their sins (</w:t>
      </w:r>
      <w:r w:rsidRPr="00FB7E36">
        <w:rPr>
          <w:rFonts w:ascii="Amasis MT Pro" w:hAnsi="Amasis MT Pro"/>
          <w:b/>
          <w:bCs/>
          <w:color w:val="C00000"/>
        </w:rPr>
        <w:t>James 5:16</w:t>
      </w:r>
      <w:r w:rsidRPr="00FB7E36">
        <w:rPr>
          <w:rFonts w:ascii="Amasis MT Pro" w:hAnsi="Amasis MT Pro"/>
        </w:rPr>
        <w:t>), not deny them.</w:t>
      </w:r>
    </w:p>
    <w:p w14:paraId="5112052D" w14:textId="77777777" w:rsidR="00FB7E36" w:rsidRPr="00FB7E36" w:rsidRDefault="00FB7E36" w:rsidP="00FB7E36">
      <w:pPr>
        <w:pBdr>
          <w:top w:val="thinThickSmallGap" w:sz="24" w:space="1" w:color="C00000"/>
          <w:left w:val="thinThickSmallGap" w:sz="24" w:space="4" w:color="C00000"/>
          <w:bottom w:val="thickThinSmallGap" w:sz="24" w:space="1" w:color="C00000"/>
          <w:right w:val="thickThinSmallGap" w:sz="24" w:space="4" w:color="C00000"/>
        </w:pBdr>
        <w:shd w:val="clear" w:color="auto" w:fill="FFFFF3"/>
        <w:spacing w:after="0" w:line="240" w:lineRule="auto"/>
        <w:jc w:val="center"/>
        <w:rPr>
          <w:rFonts w:ascii="Amasis MT Pro" w:hAnsi="Amasis MT Pro"/>
        </w:rPr>
      </w:pPr>
    </w:p>
    <w:p w14:paraId="76A754C7" w14:textId="572F6A68" w:rsidR="00FB7E36" w:rsidRPr="00FB7E36" w:rsidRDefault="00FB7E36" w:rsidP="00FB7E36">
      <w:pPr>
        <w:pBdr>
          <w:top w:val="thinThickSmallGap" w:sz="24" w:space="1" w:color="C00000"/>
          <w:left w:val="thinThickSmallGap" w:sz="24" w:space="4" w:color="C00000"/>
          <w:bottom w:val="thickThinSmallGap" w:sz="24" w:space="1" w:color="C00000"/>
          <w:right w:val="thickThinSmallGap" w:sz="24" w:space="4" w:color="C00000"/>
        </w:pBdr>
        <w:shd w:val="clear" w:color="auto" w:fill="FFFFF3"/>
        <w:spacing w:after="0" w:line="240" w:lineRule="auto"/>
        <w:jc w:val="center"/>
        <w:rPr>
          <w:rFonts w:ascii="Amasis MT Pro" w:hAnsi="Amasis MT Pro"/>
          <w:b/>
          <w:bCs/>
          <w:color w:val="C00000"/>
          <w:u w:val="single"/>
        </w:rPr>
      </w:pPr>
      <w:r w:rsidRPr="00FB7E36">
        <w:rPr>
          <w:rFonts w:ascii="Amasis MT Pro" w:hAnsi="Amasis MT Pro"/>
          <w:b/>
          <w:bCs/>
          <w:color w:val="C00000"/>
          <w:u w:val="single"/>
        </w:rPr>
        <w:t>We Can Ignore Them</w:t>
      </w:r>
    </w:p>
    <w:p w14:paraId="322E0418" w14:textId="7AE96744" w:rsidR="00FB7E36" w:rsidRPr="00FB7E36" w:rsidRDefault="00FB7E36" w:rsidP="00FB7E36">
      <w:pPr>
        <w:pBdr>
          <w:top w:val="thinThickSmallGap" w:sz="24" w:space="1" w:color="C00000"/>
          <w:left w:val="thinThickSmallGap" w:sz="24" w:space="4" w:color="C00000"/>
          <w:bottom w:val="thickThinSmallGap" w:sz="24" w:space="1" w:color="C00000"/>
          <w:right w:val="thickThinSmallGap" w:sz="24" w:space="4" w:color="C00000"/>
        </w:pBdr>
        <w:shd w:val="clear" w:color="auto" w:fill="FFFFF3"/>
        <w:spacing w:after="0" w:line="240" w:lineRule="auto"/>
        <w:jc w:val="both"/>
        <w:rPr>
          <w:rFonts w:ascii="Amasis MT Pro" w:hAnsi="Amasis MT Pro"/>
        </w:rPr>
      </w:pPr>
      <w:r>
        <w:rPr>
          <w:rFonts w:ascii="Amasis MT Pro" w:hAnsi="Amasis MT Pro"/>
        </w:rPr>
        <w:tab/>
      </w:r>
      <w:r w:rsidRPr="00FB7E36">
        <w:rPr>
          <w:rFonts w:ascii="Amasis MT Pro" w:hAnsi="Amasis MT Pro"/>
        </w:rPr>
        <w:t>In Daniel</w:t>
      </w:r>
      <w:r>
        <w:rPr>
          <w:rFonts w:ascii="Amasis MT Pro" w:hAnsi="Amasis MT Pro"/>
        </w:rPr>
        <w:t xml:space="preserve"> </w:t>
      </w:r>
      <w:r w:rsidRPr="00FB7E36">
        <w:rPr>
          <w:rFonts w:ascii="Amasis MT Pro" w:hAnsi="Amasis MT Pro"/>
        </w:rPr>
        <w:t xml:space="preserve">chapter 5, we read about Belshazzar who ignored the fate which his father Nebuchadnezzar had suffered because of sin and was overcome by sin himself. </w:t>
      </w:r>
      <w:r>
        <w:rPr>
          <w:rFonts w:ascii="Amasis MT Pro" w:hAnsi="Amasis MT Pro"/>
        </w:rPr>
        <w:t xml:space="preserve"> </w:t>
      </w:r>
      <w:r w:rsidRPr="00FB7E36">
        <w:rPr>
          <w:rFonts w:ascii="Amasis MT Pro" w:hAnsi="Amasis MT Pro"/>
        </w:rPr>
        <w:t xml:space="preserve">His life was taken and his kingdom given to another. </w:t>
      </w:r>
      <w:r>
        <w:rPr>
          <w:rFonts w:ascii="Amasis MT Pro" w:hAnsi="Amasis MT Pro"/>
        </w:rPr>
        <w:t xml:space="preserve"> </w:t>
      </w:r>
      <w:r w:rsidRPr="00FB7E36">
        <w:rPr>
          <w:rFonts w:ascii="Amasis MT Pro" w:hAnsi="Amasis MT Pro"/>
        </w:rPr>
        <w:t xml:space="preserve">We can ignore sin now but we will face it in the judgment. </w:t>
      </w:r>
      <w:r>
        <w:rPr>
          <w:rFonts w:ascii="Amasis MT Pro" w:hAnsi="Amasis MT Pro"/>
        </w:rPr>
        <w:t xml:space="preserve"> </w:t>
      </w:r>
      <w:r w:rsidRPr="00FB7E36">
        <w:rPr>
          <w:rFonts w:ascii="Amasis MT Pro" w:hAnsi="Amasis MT Pro"/>
        </w:rPr>
        <w:t>Our sins will find us out (</w:t>
      </w:r>
      <w:r w:rsidRPr="00FB7E36">
        <w:rPr>
          <w:rFonts w:ascii="Amasis MT Pro" w:hAnsi="Amasis MT Pro"/>
          <w:b/>
          <w:bCs/>
          <w:color w:val="C00000"/>
        </w:rPr>
        <w:t>Numbers 32:23</w:t>
      </w:r>
      <w:r w:rsidRPr="00FB7E36">
        <w:rPr>
          <w:rFonts w:ascii="Amasis MT Pro" w:hAnsi="Amasis MT Pro"/>
        </w:rPr>
        <w:t xml:space="preserve">). </w:t>
      </w:r>
      <w:r>
        <w:rPr>
          <w:rFonts w:ascii="Amasis MT Pro" w:hAnsi="Amasis MT Pro"/>
        </w:rPr>
        <w:t xml:space="preserve"> </w:t>
      </w:r>
      <w:r w:rsidRPr="00FB7E36">
        <w:rPr>
          <w:rFonts w:ascii="Amasis MT Pro" w:hAnsi="Amasis MT Pro"/>
        </w:rPr>
        <w:t>Many of the Jews in Jesus’ day ignored their sins and closed their eyes and ears to the truth (</w:t>
      </w:r>
      <w:r w:rsidRPr="00FB7E36">
        <w:rPr>
          <w:rFonts w:ascii="Amasis MT Pro" w:hAnsi="Amasis MT Pro"/>
          <w:b/>
          <w:bCs/>
          <w:color w:val="C00000"/>
        </w:rPr>
        <w:t>Matthew 13:15</w:t>
      </w:r>
      <w:r w:rsidRPr="00FB7E36">
        <w:rPr>
          <w:rFonts w:ascii="Amasis MT Pro" w:hAnsi="Amasis MT Pro"/>
        </w:rPr>
        <w:t xml:space="preserve">). </w:t>
      </w:r>
      <w:r>
        <w:rPr>
          <w:rFonts w:ascii="Amasis MT Pro" w:hAnsi="Amasis MT Pro"/>
        </w:rPr>
        <w:t xml:space="preserve"> </w:t>
      </w:r>
      <w:r w:rsidRPr="00FB7E36">
        <w:rPr>
          <w:rFonts w:ascii="Amasis MT Pro" w:hAnsi="Amasis MT Pro"/>
        </w:rPr>
        <w:t>The apostle Paul instructed Timothy to take heed unto himself and unto the doctrine (</w:t>
      </w:r>
      <w:r w:rsidRPr="00FB7E36">
        <w:rPr>
          <w:rFonts w:ascii="Amasis MT Pro" w:hAnsi="Amasis MT Pro"/>
          <w:b/>
          <w:bCs/>
          <w:color w:val="C00000"/>
        </w:rPr>
        <w:t>1 Timothy 4:16</w:t>
      </w:r>
      <w:r w:rsidRPr="00FB7E36">
        <w:rPr>
          <w:rFonts w:ascii="Amasis MT Pro" w:hAnsi="Amasis MT Pro"/>
        </w:rPr>
        <w:t xml:space="preserve">). </w:t>
      </w:r>
      <w:r>
        <w:rPr>
          <w:rFonts w:ascii="Amasis MT Pro" w:hAnsi="Amasis MT Pro"/>
        </w:rPr>
        <w:t xml:space="preserve"> </w:t>
      </w:r>
      <w:r w:rsidRPr="00FB7E36">
        <w:rPr>
          <w:rFonts w:ascii="Amasis MT Pro" w:hAnsi="Amasis MT Pro"/>
        </w:rPr>
        <w:t xml:space="preserve">This is good advice for all children of God. </w:t>
      </w:r>
      <w:r>
        <w:rPr>
          <w:rFonts w:ascii="Amasis MT Pro" w:hAnsi="Amasis MT Pro"/>
        </w:rPr>
        <w:t xml:space="preserve"> </w:t>
      </w:r>
      <w:r w:rsidRPr="00FB7E36">
        <w:rPr>
          <w:rFonts w:ascii="Amasis MT Pro" w:hAnsi="Amasis MT Pro"/>
        </w:rPr>
        <w:t xml:space="preserve">We must continually examine our lives to ensure that we are not living in error and sin. </w:t>
      </w:r>
      <w:r>
        <w:rPr>
          <w:rFonts w:ascii="Amasis MT Pro" w:hAnsi="Amasis MT Pro"/>
        </w:rPr>
        <w:t xml:space="preserve"> </w:t>
      </w:r>
      <w:r w:rsidRPr="00FB7E36">
        <w:rPr>
          <w:rFonts w:ascii="Amasis MT Pro" w:hAnsi="Amasis MT Pro"/>
        </w:rPr>
        <w:t>We can't ignore our sins and pretend they are not there.</w:t>
      </w:r>
    </w:p>
    <w:p w14:paraId="2A5FEDFA" w14:textId="77777777" w:rsidR="00FB7E36" w:rsidRPr="00FB7E36" w:rsidRDefault="00FB7E36" w:rsidP="00FB7E36">
      <w:pPr>
        <w:pBdr>
          <w:top w:val="thinThickSmallGap" w:sz="24" w:space="1" w:color="C00000"/>
          <w:left w:val="thinThickSmallGap" w:sz="24" w:space="4" w:color="C00000"/>
          <w:bottom w:val="thickThinSmallGap" w:sz="24" w:space="1" w:color="C00000"/>
          <w:right w:val="thickThinSmallGap" w:sz="24" w:space="4" w:color="C00000"/>
        </w:pBdr>
        <w:shd w:val="clear" w:color="auto" w:fill="FFFFF3"/>
        <w:spacing w:after="0" w:line="240" w:lineRule="auto"/>
        <w:jc w:val="center"/>
        <w:rPr>
          <w:rFonts w:ascii="Amasis MT Pro" w:hAnsi="Amasis MT Pro"/>
        </w:rPr>
      </w:pPr>
    </w:p>
    <w:p w14:paraId="188C7878" w14:textId="46234048" w:rsidR="00FB7E36" w:rsidRPr="00FB7E36" w:rsidRDefault="00FB7E36" w:rsidP="00FB7E36">
      <w:pPr>
        <w:pBdr>
          <w:top w:val="thinThickSmallGap" w:sz="24" w:space="1" w:color="C00000"/>
          <w:left w:val="thinThickSmallGap" w:sz="24" w:space="4" w:color="C00000"/>
          <w:bottom w:val="thickThinSmallGap" w:sz="24" w:space="1" w:color="C00000"/>
          <w:right w:val="thickThinSmallGap" w:sz="24" w:space="4" w:color="C00000"/>
        </w:pBdr>
        <w:shd w:val="clear" w:color="auto" w:fill="FFFFF3"/>
        <w:spacing w:after="0" w:line="240" w:lineRule="auto"/>
        <w:jc w:val="center"/>
        <w:rPr>
          <w:rFonts w:ascii="Amasis MT Pro" w:hAnsi="Amasis MT Pro"/>
          <w:b/>
          <w:bCs/>
          <w:color w:val="C00000"/>
          <w:u w:val="single"/>
        </w:rPr>
      </w:pPr>
      <w:r w:rsidRPr="00FB7E36">
        <w:rPr>
          <w:rFonts w:ascii="Amasis MT Pro" w:hAnsi="Amasis MT Pro"/>
        </w:rPr>
        <w:t xml:space="preserve"> </w:t>
      </w:r>
      <w:r w:rsidRPr="00FB7E36">
        <w:rPr>
          <w:rFonts w:ascii="Amasis MT Pro" w:hAnsi="Amasis MT Pro"/>
          <w:b/>
          <w:bCs/>
          <w:color w:val="C00000"/>
          <w:u w:val="single"/>
        </w:rPr>
        <w:t xml:space="preserve">We Can Live </w:t>
      </w:r>
      <w:r w:rsidR="00BC38D1">
        <w:rPr>
          <w:rFonts w:ascii="Amasis MT Pro" w:hAnsi="Amasis MT Pro"/>
          <w:b/>
          <w:bCs/>
          <w:color w:val="C00000"/>
          <w:u w:val="single"/>
        </w:rPr>
        <w:t>W</w:t>
      </w:r>
      <w:r w:rsidRPr="00FB7E36">
        <w:rPr>
          <w:rFonts w:ascii="Amasis MT Pro" w:hAnsi="Amasis MT Pro"/>
          <w:b/>
          <w:bCs/>
          <w:color w:val="C00000"/>
          <w:u w:val="single"/>
        </w:rPr>
        <w:t>ith Them</w:t>
      </w:r>
    </w:p>
    <w:p w14:paraId="09334B22" w14:textId="1011A453" w:rsidR="00FB7E36" w:rsidRPr="00FB7E36" w:rsidRDefault="00FB7E36" w:rsidP="00FB7E36">
      <w:pPr>
        <w:pBdr>
          <w:top w:val="thinThickSmallGap" w:sz="24" w:space="1" w:color="C00000"/>
          <w:left w:val="thinThickSmallGap" w:sz="24" w:space="4" w:color="C00000"/>
          <w:bottom w:val="thickThinSmallGap" w:sz="24" w:space="1" w:color="C00000"/>
          <w:right w:val="thickThinSmallGap" w:sz="24" w:space="4" w:color="C00000"/>
        </w:pBdr>
        <w:shd w:val="clear" w:color="auto" w:fill="FFFFF3"/>
        <w:spacing w:after="0" w:line="240" w:lineRule="auto"/>
        <w:jc w:val="both"/>
        <w:rPr>
          <w:rFonts w:ascii="Amasis MT Pro" w:hAnsi="Amasis MT Pro"/>
        </w:rPr>
      </w:pPr>
      <w:r>
        <w:rPr>
          <w:rFonts w:ascii="Amasis MT Pro" w:hAnsi="Amasis MT Pro"/>
        </w:rPr>
        <w:tab/>
      </w:r>
      <w:r w:rsidRPr="00FB7E36">
        <w:rPr>
          <w:rFonts w:ascii="Amasis MT Pro" w:hAnsi="Amasis MT Pro"/>
        </w:rPr>
        <w:t>Pilate knew he was guilty of sin when he refused to free the sinless Christ (</w:t>
      </w:r>
      <w:r w:rsidRPr="00FB7E36">
        <w:rPr>
          <w:rFonts w:ascii="Amasis MT Pro" w:hAnsi="Amasis MT Pro"/>
          <w:b/>
          <w:bCs/>
          <w:color w:val="C00000"/>
        </w:rPr>
        <w:t>Matthew 27:15-25</w:t>
      </w:r>
      <w:r w:rsidRPr="00FB7E36">
        <w:rPr>
          <w:rFonts w:ascii="Amasis MT Pro" w:hAnsi="Amasis MT Pro"/>
        </w:rPr>
        <w:t xml:space="preserve">). </w:t>
      </w:r>
      <w:r>
        <w:rPr>
          <w:rFonts w:ascii="Amasis MT Pro" w:hAnsi="Amasis MT Pro"/>
        </w:rPr>
        <w:t xml:space="preserve"> </w:t>
      </w:r>
      <w:r w:rsidRPr="00FB7E36">
        <w:rPr>
          <w:rFonts w:ascii="Amasis MT Pro" w:hAnsi="Amasis MT Pro"/>
        </w:rPr>
        <w:t xml:space="preserve">He knew that he was delivering an innocent man. </w:t>
      </w:r>
      <w:r>
        <w:rPr>
          <w:rFonts w:ascii="Amasis MT Pro" w:hAnsi="Amasis MT Pro"/>
        </w:rPr>
        <w:t xml:space="preserve"> </w:t>
      </w:r>
      <w:r w:rsidRPr="00FB7E36">
        <w:rPr>
          <w:rFonts w:ascii="Amasis MT Pro" w:hAnsi="Amasis MT Pro"/>
        </w:rPr>
        <w:t xml:space="preserve">This kind of attitude and practice reflects a greater desire to please men than God. </w:t>
      </w:r>
      <w:r>
        <w:rPr>
          <w:rFonts w:ascii="Amasis MT Pro" w:hAnsi="Amasis MT Pro"/>
        </w:rPr>
        <w:t xml:space="preserve"> </w:t>
      </w:r>
      <w:r w:rsidRPr="00FB7E36">
        <w:rPr>
          <w:rFonts w:ascii="Amasis MT Pro" w:hAnsi="Amasis MT Pro"/>
        </w:rPr>
        <w:t xml:space="preserve">To live with error and sin is to become a party with them. </w:t>
      </w:r>
      <w:r>
        <w:rPr>
          <w:rFonts w:ascii="Amasis MT Pro" w:hAnsi="Amasis MT Pro"/>
        </w:rPr>
        <w:t xml:space="preserve"> </w:t>
      </w:r>
      <w:r w:rsidRPr="00FB7E36">
        <w:rPr>
          <w:rFonts w:ascii="Amasis MT Pro" w:hAnsi="Amasis MT Pro"/>
        </w:rPr>
        <w:t>When one knows that sin is occurring and yet goes along with it, then that individual is partaking in the evil (</w:t>
      </w:r>
      <w:r w:rsidRPr="00FB7E36">
        <w:rPr>
          <w:rFonts w:ascii="Amasis MT Pro" w:hAnsi="Amasis MT Pro"/>
          <w:b/>
          <w:bCs/>
          <w:color w:val="C00000"/>
        </w:rPr>
        <w:t>2 John 9-11</w:t>
      </w:r>
      <w:r w:rsidRPr="00FB7E36">
        <w:rPr>
          <w:rFonts w:ascii="Amasis MT Pro" w:hAnsi="Amasis MT Pro"/>
        </w:rPr>
        <w:t xml:space="preserve">). </w:t>
      </w:r>
      <w:r>
        <w:rPr>
          <w:rFonts w:ascii="Amasis MT Pro" w:hAnsi="Amasis MT Pro"/>
        </w:rPr>
        <w:t xml:space="preserve"> </w:t>
      </w:r>
      <w:r w:rsidRPr="00FB7E36">
        <w:rPr>
          <w:rFonts w:ascii="Amasis MT Pro" w:hAnsi="Amasis MT Pro"/>
        </w:rPr>
        <w:t xml:space="preserve">Members of the church in Corinth were unconcerned about the sin among them. </w:t>
      </w:r>
      <w:r>
        <w:rPr>
          <w:rFonts w:ascii="Amasis MT Pro" w:hAnsi="Amasis MT Pro"/>
        </w:rPr>
        <w:t xml:space="preserve"> </w:t>
      </w:r>
      <w:r w:rsidRPr="00FB7E36">
        <w:rPr>
          <w:rFonts w:ascii="Amasis MT Pro" w:hAnsi="Amasis MT Pro"/>
        </w:rPr>
        <w:t>They were condoning it by living with it (</w:t>
      </w:r>
      <w:r w:rsidRPr="00FB7E36">
        <w:rPr>
          <w:rFonts w:ascii="Amasis MT Pro" w:hAnsi="Amasis MT Pro"/>
          <w:b/>
          <w:bCs/>
          <w:color w:val="C00000"/>
        </w:rPr>
        <w:t>1 Corinthians 5:1</w:t>
      </w:r>
      <w:r w:rsidRPr="00FB7E36">
        <w:rPr>
          <w:rFonts w:ascii="Amasis MT Pro" w:hAnsi="Amasis MT Pro"/>
        </w:rPr>
        <w:t xml:space="preserve">ff). </w:t>
      </w:r>
      <w:r>
        <w:rPr>
          <w:rFonts w:ascii="Amasis MT Pro" w:hAnsi="Amasis MT Pro"/>
        </w:rPr>
        <w:t xml:space="preserve"> </w:t>
      </w:r>
      <w:r w:rsidRPr="00FB7E36">
        <w:rPr>
          <w:rFonts w:ascii="Amasis MT Pro" w:hAnsi="Amasis MT Pro"/>
        </w:rPr>
        <w:t xml:space="preserve">There is error and sin in some congregations today, yet many live with it. </w:t>
      </w:r>
      <w:r>
        <w:rPr>
          <w:rFonts w:ascii="Amasis MT Pro" w:hAnsi="Amasis MT Pro"/>
        </w:rPr>
        <w:t xml:space="preserve"> </w:t>
      </w:r>
      <w:r w:rsidRPr="00FB7E36">
        <w:rPr>
          <w:rFonts w:ascii="Amasis MT Pro" w:hAnsi="Amasis MT Pro"/>
        </w:rPr>
        <w:t>We cannot live with sin and still be pleasing to God!</w:t>
      </w:r>
    </w:p>
    <w:p w14:paraId="0FD60B81" w14:textId="77777777" w:rsidR="00FB7E36" w:rsidRPr="00FB7E36" w:rsidRDefault="00FB7E36" w:rsidP="00FB7E36">
      <w:pPr>
        <w:pBdr>
          <w:top w:val="thinThickSmallGap" w:sz="24" w:space="1" w:color="C00000"/>
          <w:left w:val="thinThickSmallGap" w:sz="24" w:space="4" w:color="C00000"/>
          <w:bottom w:val="thickThinSmallGap" w:sz="24" w:space="1" w:color="C00000"/>
          <w:right w:val="thickThinSmallGap" w:sz="24" w:space="4" w:color="C00000"/>
        </w:pBdr>
        <w:shd w:val="clear" w:color="auto" w:fill="FFFFF3"/>
        <w:spacing w:after="0" w:line="240" w:lineRule="auto"/>
        <w:jc w:val="center"/>
        <w:rPr>
          <w:rFonts w:ascii="Amasis MT Pro" w:hAnsi="Amasis MT Pro"/>
        </w:rPr>
      </w:pPr>
    </w:p>
    <w:p w14:paraId="583BE391" w14:textId="0153529A" w:rsidR="00FB7E36" w:rsidRPr="00FB7E36" w:rsidRDefault="00FB7E36" w:rsidP="00FB7E36">
      <w:pPr>
        <w:pBdr>
          <w:top w:val="thinThickSmallGap" w:sz="24" w:space="1" w:color="C00000"/>
          <w:left w:val="thinThickSmallGap" w:sz="24" w:space="4" w:color="C00000"/>
          <w:bottom w:val="thickThinSmallGap" w:sz="24" w:space="1" w:color="C00000"/>
          <w:right w:val="thickThinSmallGap" w:sz="24" w:space="4" w:color="C00000"/>
        </w:pBdr>
        <w:shd w:val="clear" w:color="auto" w:fill="FFFFF3"/>
        <w:spacing w:after="0" w:line="240" w:lineRule="auto"/>
        <w:jc w:val="center"/>
        <w:rPr>
          <w:rFonts w:ascii="Amasis MT Pro" w:hAnsi="Amasis MT Pro"/>
          <w:b/>
          <w:bCs/>
          <w:u w:val="single"/>
        </w:rPr>
      </w:pPr>
      <w:r w:rsidRPr="00FB7E36">
        <w:rPr>
          <w:rFonts w:ascii="Amasis MT Pro" w:hAnsi="Amasis MT Pro"/>
        </w:rPr>
        <w:t xml:space="preserve"> </w:t>
      </w:r>
      <w:r w:rsidRPr="00FB7E36">
        <w:rPr>
          <w:rFonts w:ascii="Amasis MT Pro" w:hAnsi="Amasis MT Pro"/>
          <w:b/>
          <w:bCs/>
          <w:color w:val="C00000"/>
          <w:u w:val="single"/>
        </w:rPr>
        <w:t>We Can Oppose Them</w:t>
      </w:r>
    </w:p>
    <w:p w14:paraId="4D468E68" w14:textId="4B163EDD" w:rsidR="007411C8" w:rsidRDefault="00FB7E36" w:rsidP="00FB7E36">
      <w:pPr>
        <w:pBdr>
          <w:top w:val="thinThickSmallGap" w:sz="24" w:space="1" w:color="C00000"/>
          <w:left w:val="thinThickSmallGap" w:sz="24" w:space="4" w:color="C00000"/>
          <w:bottom w:val="thickThinSmallGap" w:sz="24" w:space="1" w:color="C00000"/>
          <w:right w:val="thickThinSmallGap" w:sz="24" w:space="4" w:color="C00000"/>
        </w:pBdr>
        <w:shd w:val="clear" w:color="auto" w:fill="FFFFF3"/>
        <w:spacing w:after="0" w:line="240" w:lineRule="auto"/>
        <w:jc w:val="both"/>
        <w:rPr>
          <w:rFonts w:ascii="Amasis MT Pro" w:hAnsi="Amasis MT Pro"/>
          <w:sz w:val="8"/>
          <w:szCs w:val="8"/>
        </w:rPr>
      </w:pPr>
      <w:r>
        <w:rPr>
          <w:rFonts w:ascii="Amasis MT Pro" w:hAnsi="Amasis MT Pro"/>
        </w:rPr>
        <w:tab/>
      </w:r>
      <w:r w:rsidRPr="00FB7E36">
        <w:rPr>
          <w:rFonts w:ascii="Amasis MT Pro" w:hAnsi="Amasis MT Pro"/>
        </w:rPr>
        <w:t>Paul was never afraid to stand for truth and oppose error and sin (</w:t>
      </w:r>
      <w:r w:rsidRPr="00FB7E36">
        <w:rPr>
          <w:rFonts w:ascii="Amasis MT Pro" w:hAnsi="Amasis MT Pro"/>
          <w:b/>
          <w:bCs/>
          <w:color w:val="C00000"/>
        </w:rPr>
        <w:t>Galatians 2:4-5</w:t>
      </w:r>
      <w:r w:rsidRPr="00FB7E36">
        <w:rPr>
          <w:rFonts w:ascii="Amasis MT Pro" w:hAnsi="Amasis MT Pro"/>
        </w:rPr>
        <w:t xml:space="preserve">). </w:t>
      </w:r>
      <w:r>
        <w:rPr>
          <w:rFonts w:ascii="Amasis MT Pro" w:hAnsi="Amasis MT Pro"/>
        </w:rPr>
        <w:t xml:space="preserve"> </w:t>
      </w:r>
      <w:r w:rsidRPr="00FB7E36">
        <w:rPr>
          <w:rFonts w:ascii="Amasis MT Pro" w:hAnsi="Amasis MT Pro"/>
        </w:rPr>
        <w:t>At the close of life, he knew that he kept the faith by opposing error (</w:t>
      </w:r>
      <w:r w:rsidRPr="00FB7E36">
        <w:rPr>
          <w:rFonts w:ascii="Amasis MT Pro" w:hAnsi="Amasis MT Pro"/>
          <w:b/>
          <w:bCs/>
          <w:color w:val="C00000"/>
        </w:rPr>
        <w:t>2 Timothy 4:7-8</w:t>
      </w:r>
      <w:r w:rsidRPr="00FB7E36">
        <w:rPr>
          <w:rFonts w:ascii="Amasis MT Pro" w:hAnsi="Amasis MT Pro"/>
        </w:rPr>
        <w:t xml:space="preserve">). </w:t>
      </w:r>
      <w:r>
        <w:rPr>
          <w:rFonts w:ascii="Amasis MT Pro" w:hAnsi="Amasis MT Pro"/>
        </w:rPr>
        <w:t xml:space="preserve"> </w:t>
      </w:r>
      <w:r w:rsidRPr="00FB7E36">
        <w:rPr>
          <w:rFonts w:ascii="Amasis MT Pro" w:hAnsi="Amasis MT Pro"/>
        </w:rPr>
        <w:t xml:space="preserve">We can and should have the attitude that we are going to fight against error and sin. </w:t>
      </w:r>
      <w:r>
        <w:rPr>
          <w:rFonts w:ascii="Amasis MT Pro" w:hAnsi="Amasis MT Pro"/>
        </w:rPr>
        <w:t xml:space="preserve"> </w:t>
      </w:r>
      <w:r w:rsidRPr="00FB7E36">
        <w:rPr>
          <w:rFonts w:ascii="Amasis MT Pro" w:hAnsi="Amasis MT Pro"/>
        </w:rPr>
        <w:t xml:space="preserve">This is the ONLY way God will approve of us. </w:t>
      </w:r>
      <w:r>
        <w:rPr>
          <w:rFonts w:ascii="Amasis MT Pro" w:hAnsi="Amasis MT Pro"/>
        </w:rPr>
        <w:t xml:space="preserve"> </w:t>
      </w:r>
      <w:r w:rsidRPr="00FB7E36">
        <w:rPr>
          <w:rFonts w:ascii="Amasis MT Pro" w:hAnsi="Amasis MT Pro"/>
        </w:rPr>
        <w:t>Let’s always strive to oppose sin in our lives, the lives of others and within the Lord’s church!</w:t>
      </w:r>
      <w:r>
        <w:rPr>
          <w:rFonts w:ascii="Amasis MT Pro" w:hAnsi="Amasis MT Pro"/>
        </w:rPr>
        <w:t xml:space="preserve">   </w:t>
      </w:r>
    </w:p>
    <w:p w14:paraId="6FA6453C" w14:textId="77777777" w:rsidR="00FB7E36" w:rsidRDefault="00FB7E36" w:rsidP="00FB7E36">
      <w:pPr>
        <w:pBdr>
          <w:top w:val="thinThickSmallGap" w:sz="24" w:space="1" w:color="C00000"/>
          <w:left w:val="thinThickSmallGap" w:sz="24" w:space="4" w:color="C00000"/>
          <w:bottom w:val="thickThinSmallGap" w:sz="24" w:space="1" w:color="C00000"/>
          <w:right w:val="thickThinSmallGap" w:sz="24" w:space="4" w:color="C00000"/>
        </w:pBdr>
        <w:shd w:val="clear" w:color="auto" w:fill="FFFFF3"/>
        <w:spacing w:after="0" w:line="240" w:lineRule="auto"/>
        <w:jc w:val="both"/>
        <w:rPr>
          <w:rFonts w:ascii="Amasis MT Pro" w:hAnsi="Amasis MT Pro"/>
          <w:sz w:val="8"/>
          <w:szCs w:val="8"/>
        </w:rPr>
      </w:pPr>
    </w:p>
    <w:p w14:paraId="79AB0A4E" w14:textId="77777777" w:rsidR="00BC38D1" w:rsidRDefault="00BC38D1" w:rsidP="00FB7E36">
      <w:pPr>
        <w:pBdr>
          <w:top w:val="thinThickSmallGap" w:sz="24" w:space="1" w:color="C00000"/>
          <w:left w:val="thinThickSmallGap" w:sz="24" w:space="4" w:color="C00000"/>
          <w:bottom w:val="thickThinSmallGap" w:sz="24" w:space="1" w:color="C00000"/>
          <w:right w:val="thickThinSmallGap" w:sz="24" w:space="4" w:color="C00000"/>
        </w:pBdr>
        <w:shd w:val="clear" w:color="auto" w:fill="FFFFF3"/>
        <w:spacing w:after="0" w:line="240" w:lineRule="auto"/>
        <w:jc w:val="both"/>
        <w:rPr>
          <w:rFonts w:ascii="Amasis MT Pro" w:hAnsi="Amasis MT Pro"/>
          <w:sz w:val="8"/>
          <w:szCs w:val="8"/>
        </w:rPr>
      </w:pPr>
    </w:p>
    <w:p w14:paraId="68298862" w14:textId="77777777" w:rsidR="00BC38D1" w:rsidRPr="00BC38D1" w:rsidRDefault="00BC38D1" w:rsidP="00BC38D1">
      <w:pPr>
        <w:pBdr>
          <w:top w:val="thinThickSmallGap" w:sz="24" w:space="1" w:color="C00000"/>
          <w:left w:val="thinThickSmallGap" w:sz="24" w:space="4" w:color="C00000"/>
          <w:bottom w:val="thickThinSmallGap" w:sz="24" w:space="1" w:color="C00000"/>
          <w:right w:val="thickThinSmallGap" w:sz="24" w:space="4" w:color="C00000"/>
        </w:pBdr>
        <w:shd w:val="clear" w:color="auto" w:fill="FFFFF3"/>
        <w:spacing w:after="0" w:line="240" w:lineRule="auto"/>
        <w:jc w:val="center"/>
        <w:rPr>
          <w:rFonts w:ascii="Amasis MT Pro" w:hAnsi="Amasis MT Pro"/>
          <w:b/>
          <w:bCs/>
          <w:i/>
          <w:iCs/>
          <w:color w:val="C00000"/>
          <w:sz w:val="20"/>
          <w:szCs w:val="20"/>
        </w:rPr>
      </w:pPr>
      <w:r w:rsidRPr="00BC38D1">
        <w:rPr>
          <w:rFonts w:ascii="Amasis MT Pro" w:hAnsi="Amasis MT Pro"/>
          <w:b/>
          <w:bCs/>
          <w:i/>
          <w:iCs/>
          <w:color w:val="C00000"/>
          <w:sz w:val="20"/>
          <w:szCs w:val="20"/>
        </w:rPr>
        <w:t xml:space="preserve">“And have no fellowship with the unfruitful works of darkness, but rather </w:t>
      </w:r>
      <w:r w:rsidRPr="00BC38D1">
        <w:rPr>
          <w:rFonts w:ascii="Amasis MT Pro" w:hAnsi="Amasis MT Pro"/>
          <w:b/>
          <w:bCs/>
          <w:i/>
          <w:iCs/>
          <w:color w:val="C00000"/>
          <w:sz w:val="20"/>
          <w:szCs w:val="20"/>
          <w:u w:val="single"/>
        </w:rPr>
        <w:t>expose</w:t>
      </w:r>
      <w:r w:rsidRPr="00BC38D1">
        <w:rPr>
          <w:rFonts w:ascii="Amasis MT Pro" w:hAnsi="Amasis MT Pro"/>
          <w:b/>
          <w:bCs/>
          <w:i/>
          <w:iCs/>
          <w:color w:val="C00000"/>
          <w:sz w:val="20"/>
          <w:szCs w:val="20"/>
        </w:rPr>
        <w:t xml:space="preserve"> them.  For it is</w:t>
      </w:r>
    </w:p>
    <w:p w14:paraId="76163B19" w14:textId="0FC75815" w:rsidR="00BC38D1" w:rsidRPr="00BC38D1" w:rsidRDefault="00BC38D1" w:rsidP="00BC38D1">
      <w:pPr>
        <w:pBdr>
          <w:top w:val="thinThickSmallGap" w:sz="24" w:space="1" w:color="C00000"/>
          <w:left w:val="thinThickSmallGap" w:sz="24" w:space="4" w:color="C00000"/>
          <w:bottom w:val="thickThinSmallGap" w:sz="24" w:space="1" w:color="C00000"/>
          <w:right w:val="thickThinSmallGap" w:sz="24" w:space="4" w:color="C00000"/>
        </w:pBdr>
        <w:shd w:val="clear" w:color="auto" w:fill="FFFFF3"/>
        <w:spacing w:after="0" w:line="240" w:lineRule="auto"/>
        <w:jc w:val="center"/>
        <w:rPr>
          <w:rFonts w:ascii="Amasis MT Pro" w:hAnsi="Amasis MT Pro"/>
          <w:b/>
          <w:bCs/>
          <w:i/>
          <w:iCs/>
          <w:color w:val="C00000"/>
          <w:sz w:val="20"/>
          <w:szCs w:val="20"/>
        </w:rPr>
      </w:pPr>
      <w:r w:rsidRPr="00BC38D1">
        <w:rPr>
          <w:rFonts w:ascii="Amasis MT Pro" w:hAnsi="Amasis MT Pro"/>
          <w:b/>
          <w:bCs/>
          <w:i/>
          <w:iCs/>
          <w:color w:val="C00000"/>
          <w:sz w:val="20"/>
          <w:szCs w:val="20"/>
        </w:rPr>
        <w:t>shameful even to speak of those things which are done by them in secret.  But all things that are</w:t>
      </w:r>
    </w:p>
    <w:p w14:paraId="3979F8B8" w14:textId="6D8AE7F5" w:rsidR="00BC38D1" w:rsidRDefault="00BC38D1" w:rsidP="00BC38D1">
      <w:pPr>
        <w:pBdr>
          <w:top w:val="thinThickSmallGap" w:sz="24" w:space="1" w:color="C00000"/>
          <w:left w:val="thinThickSmallGap" w:sz="24" w:space="4" w:color="C00000"/>
          <w:bottom w:val="thickThinSmallGap" w:sz="24" w:space="1" w:color="C00000"/>
          <w:right w:val="thickThinSmallGap" w:sz="24" w:space="4" w:color="C00000"/>
        </w:pBdr>
        <w:shd w:val="clear" w:color="auto" w:fill="FFFFF3"/>
        <w:spacing w:after="0" w:line="240" w:lineRule="auto"/>
        <w:jc w:val="center"/>
        <w:rPr>
          <w:rFonts w:ascii="Amasis MT Pro" w:hAnsi="Amasis MT Pro"/>
          <w:b/>
          <w:bCs/>
          <w:color w:val="C00000"/>
          <w:sz w:val="8"/>
          <w:szCs w:val="8"/>
        </w:rPr>
      </w:pPr>
      <w:r w:rsidRPr="00BC38D1">
        <w:rPr>
          <w:rFonts w:ascii="Amasis MT Pro" w:hAnsi="Amasis MT Pro"/>
          <w:b/>
          <w:bCs/>
          <w:i/>
          <w:iCs/>
          <w:color w:val="C00000"/>
          <w:sz w:val="20"/>
          <w:szCs w:val="20"/>
          <w:u w:val="single"/>
        </w:rPr>
        <w:t>exposed</w:t>
      </w:r>
      <w:r w:rsidRPr="00BC38D1">
        <w:rPr>
          <w:rFonts w:ascii="Amasis MT Pro" w:hAnsi="Amasis MT Pro"/>
          <w:b/>
          <w:bCs/>
          <w:i/>
          <w:iCs/>
          <w:color w:val="C00000"/>
          <w:sz w:val="20"/>
          <w:szCs w:val="20"/>
        </w:rPr>
        <w:t xml:space="preserve"> are made manifest by the light, for whatever makes manifest is light.”</w:t>
      </w:r>
      <w:r w:rsidRPr="00BC38D1">
        <w:rPr>
          <w:rFonts w:ascii="Amasis MT Pro" w:hAnsi="Amasis MT Pro"/>
          <w:color w:val="C00000"/>
          <w:sz w:val="20"/>
          <w:szCs w:val="20"/>
        </w:rPr>
        <w:t xml:space="preserve">  </w:t>
      </w:r>
      <w:r w:rsidRPr="00BC38D1">
        <w:rPr>
          <w:rFonts w:ascii="Amasis MT Pro" w:hAnsi="Amasis MT Pro"/>
          <w:b/>
          <w:bCs/>
          <w:color w:val="C00000"/>
          <w:sz w:val="20"/>
          <w:szCs w:val="20"/>
        </w:rPr>
        <w:t>Ephesians 5:11-13</w:t>
      </w:r>
      <w:r>
        <w:rPr>
          <w:rFonts w:ascii="Amasis MT Pro" w:hAnsi="Amasis MT Pro"/>
          <w:b/>
          <w:bCs/>
          <w:color w:val="C00000"/>
          <w:sz w:val="20"/>
          <w:szCs w:val="20"/>
        </w:rPr>
        <w:t xml:space="preserve"> </w:t>
      </w:r>
    </w:p>
    <w:p w14:paraId="403CD2CD" w14:textId="77777777" w:rsidR="00BC38D1" w:rsidRPr="00BC38D1" w:rsidRDefault="00BC38D1" w:rsidP="00BC38D1">
      <w:pPr>
        <w:pBdr>
          <w:top w:val="thinThickSmallGap" w:sz="24" w:space="1" w:color="C00000"/>
          <w:left w:val="thinThickSmallGap" w:sz="24" w:space="4" w:color="C00000"/>
          <w:bottom w:val="thickThinSmallGap" w:sz="24" w:space="1" w:color="C00000"/>
          <w:right w:val="thickThinSmallGap" w:sz="24" w:space="4" w:color="C00000"/>
        </w:pBdr>
        <w:shd w:val="clear" w:color="auto" w:fill="FFFFF3"/>
        <w:spacing w:after="0" w:line="240" w:lineRule="auto"/>
        <w:jc w:val="center"/>
        <w:rPr>
          <w:rFonts w:ascii="Amasis MT Pro" w:hAnsi="Amasis MT Pro"/>
          <w:sz w:val="8"/>
          <w:szCs w:val="8"/>
        </w:rPr>
      </w:pPr>
    </w:p>
    <w:sectPr w:rsidR="00BC38D1" w:rsidRPr="00BC38D1" w:rsidSect="00BC38D1">
      <w:pgSz w:w="12240" w:h="15840"/>
      <w:pgMar w:top="864" w:right="1440" w:bottom="9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4F"/>
    <w:rsid w:val="0002075A"/>
    <w:rsid w:val="0002459D"/>
    <w:rsid w:val="000C153E"/>
    <w:rsid w:val="001432A8"/>
    <w:rsid w:val="00351615"/>
    <w:rsid w:val="00364537"/>
    <w:rsid w:val="0039074F"/>
    <w:rsid w:val="007411C8"/>
    <w:rsid w:val="007B778C"/>
    <w:rsid w:val="00894243"/>
    <w:rsid w:val="008A6F5D"/>
    <w:rsid w:val="008C0403"/>
    <w:rsid w:val="008D688D"/>
    <w:rsid w:val="009D267B"/>
    <w:rsid w:val="00A36C4C"/>
    <w:rsid w:val="00AC5A0A"/>
    <w:rsid w:val="00BC38D1"/>
    <w:rsid w:val="00C00A38"/>
    <w:rsid w:val="00E073FB"/>
    <w:rsid w:val="00E313CB"/>
    <w:rsid w:val="00EE4C81"/>
    <w:rsid w:val="00F310B1"/>
    <w:rsid w:val="00FB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9766B"/>
  <w15:chartTrackingRefBased/>
  <w15:docId w15:val="{76F27781-D5E6-421A-81B2-7D06C090B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0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74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07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074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07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07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07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07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74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07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074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074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074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07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07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07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07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07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0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74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07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07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07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07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074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074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74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074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Sils</dc:creator>
  <cp:keywords/>
  <dc:description/>
  <cp:lastModifiedBy>Ken Sils</cp:lastModifiedBy>
  <cp:revision>2</cp:revision>
  <cp:lastPrinted>2025-09-24T16:22:00Z</cp:lastPrinted>
  <dcterms:created xsi:type="dcterms:W3CDTF">2025-09-24T16:25:00Z</dcterms:created>
  <dcterms:modified xsi:type="dcterms:W3CDTF">2025-09-24T16:25:00Z</dcterms:modified>
</cp:coreProperties>
</file>